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79" w:rsidRPr="00C5050F" w:rsidRDefault="002D2879" w:rsidP="002D2879">
      <w:pPr>
        <w:tabs>
          <w:tab w:val="left" w:pos="4304"/>
        </w:tabs>
        <w:ind w:left="-567" w:right="-379" w:firstLine="567"/>
        <w:jc w:val="both"/>
        <w:rPr>
          <w:rFonts w:ascii="Arial" w:hAnsi="Arial" w:cs="Arial"/>
          <w:b/>
          <w:sz w:val="24"/>
        </w:rPr>
      </w:pPr>
    </w:p>
    <w:p w:rsidR="002D2879" w:rsidRPr="00C5050F" w:rsidRDefault="00E807F4" w:rsidP="00346F98">
      <w:pPr>
        <w:tabs>
          <w:tab w:val="left" w:pos="4304"/>
        </w:tabs>
        <w:ind w:left="-567" w:right="-379"/>
        <w:jc w:val="both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CONTRATO </w:t>
      </w:r>
      <w:r>
        <w:rPr>
          <w:rFonts w:ascii="Arial" w:hAnsi="Arial" w:cs="Arial"/>
          <w:b/>
          <w:sz w:val="24"/>
        </w:rPr>
        <w:t>No</w:t>
      </w:r>
      <w:r w:rsidR="002D2879" w:rsidRPr="00C5050F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56</w:t>
      </w:r>
      <w:r w:rsidR="00C736D8">
        <w:rPr>
          <w:rFonts w:ascii="Arial" w:hAnsi="Arial" w:cs="Arial"/>
          <w:b/>
          <w:sz w:val="24"/>
        </w:rPr>
        <w:t>/</w:t>
      </w:r>
      <w:r w:rsidR="00346F98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7</w:t>
      </w:r>
      <w:r w:rsidR="002D2879" w:rsidRPr="00C5050F">
        <w:rPr>
          <w:rFonts w:ascii="Arial" w:hAnsi="Arial" w:cs="Arial"/>
          <w:b/>
          <w:sz w:val="24"/>
        </w:rPr>
        <w:t xml:space="preserve"> REFERENTE A PRESTAÇÃO DE SERVIÇOS DE LAVAGEM DOS CARROS OFICIAIS DA CÂMARA DE VEREADORES DE PIRACICABA.</w:t>
      </w:r>
    </w:p>
    <w:p w:rsidR="002D2879" w:rsidRPr="00C5050F" w:rsidRDefault="002D2879" w:rsidP="002D2879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2D2879" w:rsidRPr="00C5050F" w:rsidRDefault="002D2879" w:rsidP="002D2879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PREGÃO PRESENCIAL Nº </w:t>
      </w:r>
      <w:r w:rsidR="00E807F4">
        <w:rPr>
          <w:rFonts w:ascii="Arial" w:hAnsi="Arial" w:cs="Arial"/>
          <w:b/>
          <w:sz w:val="24"/>
        </w:rPr>
        <w:t>020</w:t>
      </w:r>
      <w:r>
        <w:rPr>
          <w:rFonts w:ascii="Arial" w:hAnsi="Arial" w:cs="Arial"/>
          <w:b/>
          <w:sz w:val="24"/>
        </w:rPr>
        <w:t>/201</w:t>
      </w:r>
      <w:r w:rsidR="00E807F4">
        <w:rPr>
          <w:rFonts w:ascii="Arial" w:hAnsi="Arial" w:cs="Arial"/>
          <w:b/>
          <w:sz w:val="24"/>
        </w:rPr>
        <w:t>7</w:t>
      </w:r>
    </w:p>
    <w:p w:rsidR="002D2879" w:rsidRPr="00C5050F" w:rsidRDefault="002D2879" w:rsidP="002D2879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Processo nº: </w:t>
      </w:r>
      <w:r w:rsidR="00E807F4">
        <w:rPr>
          <w:rFonts w:ascii="Arial" w:hAnsi="Arial" w:cs="Arial"/>
          <w:b/>
          <w:sz w:val="24"/>
        </w:rPr>
        <w:t>510/2017</w:t>
      </w:r>
    </w:p>
    <w:p w:rsidR="002D2879" w:rsidRPr="00C5050F" w:rsidRDefault="002D2879" w:rsidP="002D2879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2D2879" w:rsidRPr="00C5050F" w:rsidRDefault="002D2879" w:rsidP="002D2879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CONTRATANTE:</w:t>
      </w:r>
      <w:r w:rsidRPr="00C5050F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C5050F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</w:t>
      </w:r>
      <w:r w:rsidR="00D529D6">
        <w:rPr>
          <w:rFonts w:ascii="Arial" w:hAnsi="Arial" w:cs="Arial"/>
          <w:sz w:val="24"/>
          <w:szCs w:val="24"/>
        </w:rPr>
        <w:t xml:space="preserve">Matheus </w:t>
      </w:r>
      <w:proofErr w:type="spellStart"/>
      <w:r w:rsidR="00D529D6">
        <w:rPr>
          <w:rFonts w:ascii="Arial" w:hAnsi="Arial" w:cs="Arial"/>
          <w:sz w:val="24"/>
          <w:szCs w:val="24"/>
        </w:rPr>
        <w:t>Antonio</w:t>
      </w:r>
      <w:proofErr w:type="spellEnd"/>
      <w:r w:rsidR="00D529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9D6">
        <w:rPr>
          <w:rFonts w:ascii="Arial" w:hAnsi="Arial" w:cs="Arial"/>
          <w:sz w:val="24"/>
          <w:szCs w:val="24"/>
        </w:rPr>
        <w:t>Erler</w:t>
      </w:r>
      <w:proofErr w:type="spellEnd"/>
      <w:r w:rsidR="00D529D6">
        <w:rPr>
          <w:rFonts w:ascii="Arial" w:hAnsi="Arial" w:cs="Arial"/>
          <w:sz w:val="24"/>
          <w:szCs w:val="24"/>
        </w:rPr>
        <w:t xml:space="preserve">, </w:t>
      </w:r>
      <w:r w:rsidRPr="00C5050F">
        <w:rPr>
          <w:rFonts w:ascii="Arial" w:hAnsi="Arial" w:cs="Arial"/>
          <w:sz w:val="24"/>
          <w:szCs w:val="24"/>
        </w:rPr>
        <w:t xml:space="preserve">portador do RG n.º </w:t>
      </w:r>
      <w:r w:rsidR="00D529D6">
        <w:rPr>
          <w:rFonts w:ascii="Arial" w:hAnsi="Arial" w:cs="Arial"/>
          <w:sz w:val="24"/>
          <w:szCs w:val="24"/>
        </w:rPr>
        <w:t>42.296.243-0</w:t>
      </w:r>
      <w:r w:rsidRPr="00C5050F">
        <w:rPr>
          <w:rFonts w:ascii="Arial" w:hAnsi="Arial" w:cs="Arial"/>
          <w:sz w:val="24"/>
          <w:szCs w:val="24"/>
        </w:rPr>
        <w:t xml:space="preserve"> e CPF n.º </w:t>
      </w:r>
      <w:r w:rsidR="00D529D6">
        <w:rPr>
          <w:rFonts w:ascii="Arial" w:hAnsi="Arial" w:cs="Arial"/>
          <w:sz w:val="24"/>
          <w:szCs w:val="24"/>
        </w:rPr>
        <w:t>314.342.348-00</w:t>
      </w:r>
      <w:r w:rsidRPr="00C5050F">
        <w:rPr>
          <w:rFonts w:ascii="Arial" w:hAnsi="Arial" w:cs="Arial"/>
          <w:sz w:val="24"/>
          <w:szCs w:val="24"/>
        </w:rPr>
        <w:t>.</w:t>
      </w:r>
    </w:p>
    <w:p w:rsidR="002D2879" w:rsidRPr="00C5050F" w:rsidRDefault="002D2879" w:rsidP="002D2879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2D2879" w:rsidRPr="00C5050F" w:rsidRDefault="002D2879" w:rsidP="002D2879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CONTRATADA:</w:t>
      </w:r>
      <w:r w:rsidRPr="00C5050F">
        <w:rPr>
          <w:rFonts w:ascii="Arial" w:hAnsi="Arial" w:cs="Arial"/>
          <w:sz w:val="24"/>
          <w:szCs w:val="24"/>
        </w:rPr>
        <w:t xml:space="preserve"> </w:t>
      </w:r>
      <w:r w:rsidR="00D529D6">
        <w:rPr>
          <w:rFonts w:ascii="Arial" w:hAnsi="Arial" w:cs="Arial"/>
          <w:sz w:val="24"/>
          <w:szCs w:val="24"/>
        </w:rPr>
        <w:t>Vanderlei Vellozo Braga ME</w:t>
      </w:r>
      <w:r w:rsidR="00BD3FF3">
        <w:rPr>
          <w:rFonts w:ascii="Arial" w:hAnsi="Arial" w:cs="Arial"/>
          <w:sz w:val="24"/>
          <w:szCs w:val="24"/>
        </w:rPr>
        <w:t>I</w:t>
      </w:r>
      <w:r w:rsidR="00D529D6">
        <w:rPr>
          <w:rFonts w:ascii="Arial" w:hAnsi="Arial" w:cs="Arial"/>
          <w:sz w:val="24"/>
          <w:szCs w:val="24"/>
        </w:rPr>
        <w:t xml:space="preserve">, </w:t>
      </w:r>
      <w:r w:rsidRPr="00C5050F">
        <w:rPr>
          <w:rFonts w:ascii="Arial" w:hAnsi="Arial" w:cs="Arial"/>
          <w:sz w:val="24"/>
          <w:szCs w:val="24"/>
        </w:rPr>
        <w:t xml:space="preserve">Inscrita no CNPJ </w:t>
      </w:r>
      <w:r w:rsidR="00D529D6">
        <w:rPr>
          <w:rFonts w:ascii="Arial" w:hAnsi="Arial" w:cs="Arial"/>
          <w:sz w:val="24"/>
          <w:szCs w:val="24"/>
        </w:rPr>
        <w:t>11.808.479/0001-03</w:t>
      </w:r>
      <w:r w:rsidRPr="00C5050F">
        <w:rPr>
          <w:rFonts w:ascii="Arial" w:hAnsi="Arial" w:cs="Arial"/>
          <w:sz w:val="24"/>
          <w:szCs w:val="24"/>
        </w:rPr>
        <w:t>, Inscrição Estadual n.º</w:t>
      </w:r>
      <w:r w:rsidR="00D529D6">
        <w:rPr>
          <w:rFonts w:ascii="Arial" w:hAnsi="Arial" w:cs="Arial"/>
          <w:sz w:val="24"/>
          <w:szCs w:val="24"/>
        </w:rPr>
        <w:t xml:space="preserve"> 118.08479/0001-03</w:t>
      </w:r>
      <w:r w:rsidRPr="00C5050F">
        <w:rPr>
          <w:rFonts w:ascii="Arial" w:hAnsi="Arial" w:cs="Arial"/>
          <w:sz w:val="24"/>
          <w:szCs w:val="24"/>
        </w:rPr>
        <w:t xml:space="preserve">, estabelecida à </w:t>
      </w:r>
      <w:r w:rsidR="00D529D6">
        <w:rPr>
          <w:rFonts w:ascii="Arial" w:hAnsi="Arial" w:cs="Arial"/>
          <w:sz w:val="24"/>
          <w:szCs w:val="24"/>
        </w:rPr>
        <w:t xml:space="preserve">Travessa Dona Lídia </w:t>
      </w:r>
      <w:proofErr w:type="spellStart"/>
      <w:r w:rsidR="00D529D6">
        <w:rPr>
          <w:rFonts w:ascii="Arial" w:hAnsi="Arial" w:cs="Arial"/>
          <w:sz w:val="24"/>
          <w:szCs w:val="24"/>
        </w:rPr>
        <w:t>Bacchi</w:t>
      </w:r>
      <w:proofErr w:type="spellEnd"/>
      <w:r w:rsidR="00D529D6">
        <w:rPr>
          <w:rFonts w:ascii="Arial" w:hAnsi="Arial" w:cs="Arial"/>
          <w:sz w:val="24"/>
          <w:szCs w:val="24"/>
        </w:rPr>
        <w:t>, 267 – fone (19) 3422-3165, bairro Paulicéia</w:t>
      </w:r>
      <w:r w:rsidRPr="00C50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0760">
        <w:rPr>
          <w:rFonts w:ascii="Arial" w:hAnsi="Arial" w:cs="Arial"/>
          <w:sz w:val="24"/>
          <w:szCs w:val="24"/>
        </w:rPr>
        <w:t>Cep</w:t>
      </w:r>
      <w:proofErr w:type="spellEnd"/>
      <w:r w:rsidR="008C0760">
        <w:rPr>
          <w:rFonts w:ascii="Arial" w:hAnsi="Arial" w:cs="Arial"/>
          <w:sz w:val="24"/>
          <w:szCs w:val="24"/>
        </w:rPr>
        <w:t xml:space="preserve">. Nº 13424-285 - </w:t>
      </w:r>
      <w:r w:rsidR="00D529D6">
        <w:rPr>
          <w:rFonts w:ascii="Arial" w:hAnsi="Arial" w:cs="Arial"/>
          <w:sz w:val="24"/>
          <w:szCs w:val="24"/>
        </w:rPr>
        <w:t xml:space="preserve">Piracicaba/SP, </w:t>
      </w:r>
      <w:r w:rsidRPr="00C5050F">
        <w:rPr>
          <w:rFonts w:ascii="Arial" w:hAnsi="Arial" w:cs="Arial"/>
          <w:sz w:val="24"/>
          <w:szCs w:val="24"/>
        </w:rPr>
        <w:t xml:space="preserve">neste ato representada pelo Senhor </w:t>
      </w:r>
      <w:r w:rsidR="00D529D6">
        <w:rPr>
          <w:rFonts w:ascii="Arial" w:hAnsi="Arial" w:cs="Arial"/>
          <w:sz w:val="24"/>
          <w:szCs w:val="24"/>
        </w:rPr>
        <w:t xml:space="preserve">Vanderlei Velloso Braga, portador do RG n.º </w:t>
      </w:r>
      <w:r w:rsidR="00BD3FF3">
        <w:rPr>
          <w:rFonts w:ascii="Arial" w:hAnsi="Arial" w:cs="Arial"/>
          <w:sz w:val="24"/>
          <w:szCs w:val="24"/>
        </w:rPr>
        <w:t>244.256.573</w:t>
      </w:r>
      <w:r w:rsidRPr="00C5050F">
        <w:rPr>
          <w:rFonts w:ascii="Arial" w:hAnsi="Arial" w:cs="Arial"/>
          <w:sz w:val="24"/>
          <w:szCs w:val="24"/>
        </w:rPr>
        <w:t xml:space="preserve"> e CPF n.º </w:t>
      </w:r>
      <w:r w:rsidR="00D529D6">
        <w:rPr>
          <w:rFonts w:ascii="Arial" w:hAnsi="Arial" w:cs="Arial"/>
          <w:sz w:val="24"/>
          <w:szCs w:val="24"/>
        </w:rPr>
        <w:t>182.985.238-81</w:t>
      </w:r>
      <w:r w:rsidRPr="00C5050F">
        <w:rPr>
          <w:rFonts w:ascii="Arial" w:hAnsi="Arial" w:cs="Arial"/>
          <w:sz w:val="24"/>
          <w:szCs w:val="24"/>
        </w:rPr>
        <w:t>.</w:t>
      </w:r>
    </w:p>
    <w:p w:rsidR="002D2879" w:rsidRPr="00C5050F" w:rsidRDefault="002D2879" w:rsidP="002D2879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1 - CLÁUSULA PRIMEIRA -  DO OBJETO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O presente Contrato tem como finalidade a </w:t>
      </w:r>
      <w:r>
        <w:rPr>
          <w:rFonts w:ascii="Arial" w:hAnsi="Arial" w:cs="Arial"/>
          <w:b/>
          <w:sz w:val="24"/>
          <w:szCs w:val="24"/>
        </w:rPr>
        <w:t>Prestação de Serviços de Lavagens dos Veículos Oficiais da Câmara de Vereadores de Piracicaba</w:t>
      </w:r>
      <w:r>
        <w:rPr>
          <w:rFonts w:ascii="Arial" w:hAnsi="Arial" w:cs="Arial"/>
          <w:sz w:val="24"/>
          <w:szCs w:val="24"/>
        </w:rPr>
        <w:t>, conforme especificações a seguir: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LAVAGEM SIMPLES: </w:t>
      </w:r>
      <w:r>
        <w:rPr>
          <w:rFonts w:ascii="Arial" w:hAnsi="Arial" w:cs="Arial"/>
          <w:sz w:val="24"/>
          <w:szCs w:val="24"/>
        </w:rPr>
        <w:t>Corresponde a lavagem da parte externa, lataria, pneus, vidros, para-choques e acessórios externos, aspirar todo o interior do carro, bancos, tetos, carpetes, porta-cinzeiro, porta-malas e porta-luvas.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LAVAGEM COMPLETA: </w:t>
      </w:r>
      <w:r>
        <w:rPr>
          <w:rFonts w:ascii="Arial" w:hAnsi="Arial" w:cs="Arial"/>
          <w:sz w:val="24"/>
          <w:szCs w:val="24"/>
        </w:rPr>
        <w:t>Corresponde a lavagem da parte externa, lataria, pneus, vidros, para-choques e acessórios externos, aspirar todo o interior do carro, bancos, tetos, carpetes, porta-cinzeiro, porta-malas e porta-luvas, bem como as partes inferior e superior do chassi e todo o motor.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8544"/>
      </w:tblGrid>
      <w:tr w:rsidR="00900514" w:rsidTr="00900514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Estimativa de Lavagens</w:t>
            </w:r>
          </w:p>
        </w:tc>
      </w:tr>
    </w:tbl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361"/>
        <w:gridCol w:w="4126"/>
        <w:gridCol w:w="144"/>
      </w:tblGrid>
      <w:tr w:rsidR="00900514" w:rsidTr="0090051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QTIDADE LAV. SIMPLES/MÊS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QTIDADE LAV. COMPLETA/MÊS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24/mês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08/mês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00514" w:rsidTr="00900514">
        <w:tc>
          <w:tcPr>
            <w:tcW w:w="8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12700</wp:posOffset>
                </wp:positionV>
                <wp:extent cx="5424805" cy="192405"/>
                <wp:effectExtent l="3175" t="3175" r="1270" b="4445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44"/>
                            </w:tblGrid>
                            <w:tr w:rsidR="00E807F4">
                              <w:tc>
                                <w:tcPr>
                                  <w:tcW w:w="8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B2B2"/>
                                  <w:hideMark/>
                                </w:tcPr>
                                <w:p w:rsidR="00E807F4" w:rsidRDefault="00E807F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56" w:lineRule="auto"/>
                                    <w:ind w:left="-567" w:right="-476" w:firstLine="567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Planilha de Preços</w:t>
                                  </w:r>
                                </w:p>
                              </w:tc>
                            </w:tr>
                          </w:tbl>
                          <w:p w:rsidR="00E807F4" w:rsidRDefault="00E807F4" w:rsidP="009005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75pt;margin-top:1pt;width:427.15pt;height:15.1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44"/>
                      </w:tblGrid>
                      <w:tr w:rsidR="00E807F4">
                        <w:tc>
                          <w:tcPr>
                            <w:tcW w:w="8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B2B2"/>
                            <w:hideMark/>
                          </w:tcPr>
                          <w:p w:rsidR="00E807F4" w:rsidRDefault="00E807F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56" w:lineRule="auto"/>
                              <w:ind w:left="-567" w:right="-476"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Planilha de Preços</w:t>
                            </w:r>
                          </w:p>
                        </w:tc>
                      </w:tr>
                    </w:tbl>
                    <w:p w:rsidR="00E807F4" w:rsidRDefault="00E807F4" w:rsidP="009005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Lavagem Simples</w:t>
      </w: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0514" w:rsidRDefault="00900514" w:rsidP="00900514">
      <w:pPr>
        <w:rPr>
          <w:rFonts w:ascii="Arial" w:hAnsi="Arial" w:cs="Arial"/>
          <w:b/>
          <w:sz w:val="16"/>
          <w:szCs w:val="16"/>
        </w:rPr>
      </w:pPr>
    </w:p>
    <w:tbl>
      <w:tblPr>
        <w:tblW w:w="1003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16"/>
        <w:gridCol w:w="3722"/>
        <w:gridCol w:w="1947"/>
        <w:gridCol w:w="2056"/>
        <w:gridCol w:w="1494"/>
      </w:tblGrid>
      <w:tr w:rsidR="00900514" w:rsidTr="008C07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 w:rsidP="008C0760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</w:t>
            </w:r>
            <w:r w:rsidR="008C07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TDE.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LAV</w:t>
            </w:r>
            <w:r w:rsidR="008C07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8C07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IMPSIMPLES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ES/MÊS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VALOR 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UNITÁRIO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001-preto-ano 2015/2015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8C0760" w:rsidP="008C076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002-preto-ano 2013/2014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3.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003-preto-ano 2014/2015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004-preto-ano 2015-2015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005-preto-ano 2014/2015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6.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514" w:rsidRDefault="00900514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007-preto-ano 2013/2014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7.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Spin 006-preto-ano 2013/2014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R$ 150,00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8.</w:t>
            </w: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Ford Transit 008-branca-ano 2011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/2011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Pr="00683170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R$    90,00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Pr="00683170" w:rsidRDefault="00683170" w:rsidP="00683170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83170">
              <w:rPr>
                <w:rFonts w:ascii="Arial" w:hAnsi="Arial" w:cs="Arial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270,00</w:t>
            </w:r>
          </w:p>
        </w:tc>
      </w:tr>
      <w:tr w:rsidR="00900514" w:rsidTr="008C0760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Lavagens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estimadas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/Mês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24/mês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R$ 1.320,00</w:t>
            </w:r>
          </w:p>
        </w:tc>
      </w:tr>
    </w:tbl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Lavagem Completa</w:t>
      </w: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3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16"/>
        <w:gridCol w:w="3975"/>
        <w:gridCol w:w="1694"/>
        <w:gridCol w:w="2056"/>
        <w:gridCol w:w="1494"/>
      </w:tblGrid>
      <w:tr w:rsidR="00900514" w:rsidTr="009005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QTIDADE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LAV. COMPLETA/MÊS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VALOR 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UNITÁRIO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001-preto-ano 2015/2015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002-preto-ano 2013/2014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3.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003-preto-ano 2014/2015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004-preto-ano 2015-2015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005-preto-ano 2014/2015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6.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Corolla 007-preto-ano 2013/2014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7.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Spin 006-preto-ano 2013/2014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R$ 80,00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uppressAutoHyphens/>
              <w:overflowPunct w:val="0"/>
              <w:autoSpaceDE w:val="0"/>
              <w:snapToGrid w:val="0"/>
              <w:spacing w:line="256" w:lineRule="auto"/>
              <w:ind w:right="-476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8.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Ford Transit 008-branca-ano 2011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/2011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Pr="00FD710B" w:rsidRDefault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71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Pr="00FD710B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710B">
              <w:rPr>
                <w:rFonts w:ascii="Arial" w:hAnsi="Arial" w:cs="Arial"/>
                <w:sz w:val="24"/>
                <w:szCs w:val="24"/>
                <w:lang w:eastAsia="en-US"/>
              </w:rPr>
              <w:t>R$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150,00</w:t>
            </w:r>
          </w:p>
        </w:tc>
      </w:tr>
      <w:tr w:rsidR="00900514" w:rsidTr="00900514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Lavagens</w:t>
            </w:r>
          </w:p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estimadas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/Mês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08/mês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900514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4" w:rsidRDefault="00FD710B" w:rsidP="00FD710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R$ 710,00</w:t>
            </w:r>
          </w:p>
        </w:tc>
      </w:tr>
    </w:tbl>
    <w:p w:rsidR="00900514" w:rsidRDefault="00900514" w:rsidP="00900514">
      <w:pPr>
        <w:tabs>
          <w:tab w:val="left" w:pos="7088"/>
        </w:tabs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tabs>
          <w:tab w:val="left" w:pos="7088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mensal estimado de R$ </w:t>
      </w:r>
      <w:r w:rsidR="00FD710B">
        <w:rPr>
          <w:rFonts w:ascii="Arial" w:hAnsi="Arial" w:cs="Arial"/>
          <w:sz w:val="24"/>
          <w:szCs w:val="24"/>
        </w:rPr>
        <w:t>2.030,00</w:t>
      </w:r>
      <w:r>
        <w:rPr>
          <w:rFonts w:ascii="Arial" w:hAnsi="Arial" w:cs="Arial"/>
          <w:sz w:val="24"/>
          <w:szCs w:val="24"/>
        </w:rPr>
        <w:t xml:space="preserve"> (</w:t>
      </w:r>
      <w:r w:rsidR="00FD710B">
        <w:rPr>
          <w:rFonts w:ascii="Arial" w:hAnsi="Arial" w:cs="Arial"/>
          <w:sz w:val="24"/>
          <w:szCs w:val="24"/>
        </w:rPr>
        <w:t>dois mil e trinta</w:t>
      </w:r>
      <w:r w:rsidR="00C50D5E">
        <w:rPr>
          <w:rFonts w:ascii="Arial" w:hAnsi="Arial" w:cs="Arial"/>
          <w:sz w:val="24"/>
          <w:szCs w:val="24"/>
        </w:rPr>
        <w:t>) reais</w:t>
      </w:r>
      <w:r>
        <w:rPr>
          <w:rFonts w:ascii="Arial" w:hAnsi="Arial" w:cs="Arial"/>
          <w:sz w:val="24"/>
          <w:szCs w:val="24"/>
        </w:rPr>
        <w:t xml:space="preserve">, totalizando o valor estimado de R$ </w:t>
      </w:r>
      <w:r w:rsidR="00C50D5E">
        <w:rPr>
          <w:rFonts w:ascii="Arial" w:hAnsi="Arial" w:cs="Arial"/>
          <w:sz w:val="24"/>
          <w:szCs w:val="24"/>
        </w:rPr>
        <w:t>12.180,00</w:t>
      </w:r>
      <w:r>
        <w:rPr>
          <w:rFonts w:ascii="Arial" w:hAnsi="Arial" w:cs="Arial"/>
          <w:sz w:val="24"/>
          <w:szCs w:val="24"/>
        </w:rPr>
        <w:t xml:space="preserve"> (</w:t>
      </w:r>
      <w:r w:rsidR="00C50D5E">
        <w:rPr>
          <w:rFonts w:ascii="Arial" w:hAnsi="Arial" w:cs="Arial"/>
          <w:sz w:val="24"/>
          <w:szCs w:val="24"/>
        </w:rPr>
        <w:t>doze mil cento e oitenta</w:t>
      </w:r>
      <w:r>
        <w:rPr>
          <w:rFonts w:ascii="Arial" w:hAnsi="Arial" w:cs="Arial"/>
          <w:sz w:val="24"/>
          <w:szCs w:val="24"/>
        </w:rPr>
        <w:t>) para um período de 06 meses.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CLÁUSULA SEGUNDA - DOS RECURSOS FINANCEIROS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2.1.</w:t>
      </w:r>
      <w:r>
        <w:rPr>
          <w:rFonts w:ascii="Arial" w:hAnsi="Arial" w:cs="Arial"/>
          <w:sz w:val="24"/>
          <w:szCs w:val="24"/>
        </w:rPr>
        <w:t xml:space="preserve"> As despesas decorrentes da contratação, objeto desta Licitação, correrão à conta da dotação orçamentária 01.031.0001.2.373 - 3.3.90.30 - </w:t>
      </w:r>
      <w:r>
        <w:rPr>
          <w:rFonts w:ascii="Arial" w:hAnsi="Arial" w:cs="Arial"/>
          <w:sz w:val="24"/>
        </w:rPr>
        <w:t>Outros Serv. de Terceiros P. Jurídica</w:t>
      </w:r>
      <w:r>
        <w:rPr>
          <w:rFonts w:ascii="Arial" w:hAnsi="Arial" w:cs="Arial"/>
          <w:sz w:val="24"/>
          <w:szCs w:val="24"/>
        </w:rPr>
        <w:t>, constante para o exercício de 2017.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n.º 10.520/02;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Resolução n.º 08/05;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Lei Complementar n.º 123/06;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4 - CLÁUSULA QUARTA -  DA ADMINISTRAÇÃO E DO PRAZO DE VIGÊNCIA DO CONTRATO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736D8">
        <w:rPr>
          <w:rFonts w:ascii="Arial" w:hAnsi="Arial" w:cs="Arial"/>
          <w:b/>
          <w:sz w:val="24"/>
          <w:szCs w:val="24"/>
        </w:rPr>
        <w:t>4.1.</w:t>
      </w:r>
      <w:r w:rsidRPr="00C736D8">
        <w:rPr>
          <w:rFonts w:ascii="Arial" w:hAnsi="Arial" w:cs="Arial"/>
          <w:sz w:val="24"/>
          <w:szCs w:val="24"/>
        </w:rPr>
        <w:t xml:space="preserve"> O Departamento Administrativo e Financeiro da CONTRATANTE</w:t>
      </w:r>
      <w:r w:rsidR="00166720" w:rsidRPr="00C736D8">
        <w:rPr>
          <w:rFonts w:ascii="Arial" w:hAnsi="Arial" w:cs="Arial"/>
          <w:sz w:val="24"/>
          <w:szCs w:val="24"/>
        </w:rPr>
        <w:t xml:space="preserve">, através do servidor </w:t>
      </w:r>
      <w:r w:rsidR="00C736D8">
        <w:rPr>
          <w:rFonts w:ascii="Arial" w:hAnsi="Arial" w:cs="Arial"/>
          <w:sz w:val="24"/>
          <w:szCs w:val="24"/>
        </w:rPr>
        <w:t>Carlos Alberto de Oliveira,</w:t>
      </w:r>
      <w:r w:rsidRPr="00C736D8">
        <w:rPr>
          <w:rFonts w:ascii="Arial" w:hAnsi="Arial" w:cs="Arial"/>
          <w:sz w:val="24"/>
          <w:szCs w:val="24"/>
        </w:rPr>
        <w:t xml:space="preserve"> responsabilizar-se-á pela Administração do Contrato.</w:t>
      </w:r>
    </w:p>
    <w:p w:rsidR="00900514" w:rsidRDefault="00900514" w:rsidP="00900514">
      <w:pPr>
        <w:tabs>
          <w:tab w:val="center" w:pos="3424"/>
        </w:tabs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tabs>
          <w:tab w:val="left" w:pos="0"/>
        </w:tabs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O Contrato a ser firmado terá vigência pelo período de 06 (seis) meses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</w:t>
      </w:r>
      <w:r>
        <w:rPr>
          <w:rFonts w:ascii="Arial" w:hAnsi="Arial" w:cs="Arial"/>
          <w:b/>
          <w:sz w:val="24"/>
          <w:szCs w:val="24"/>
        </w:rPr>
        <w:t>0</w:t>
      </w:r>
      <w:r w:rsidR="00C736D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/07/2017 a 31/12/2017.</w:t>
      </w:r>
    </w:p>
    <w:p w:rsidR="00900514" w:rsidRDefault="00900514" w:rsidP="00900514">
      <w:pPr>
        <w:pStyle w:val="Ttulo2"/>
        <w:tabs>
          <w:tab w:val="left" w:pos="-567"/>
        </w:tabs>
        <w:spacing w:line="260" w:lineRule="exact"/>
        <w:ind w:left="-567" w:right="-476"/>
        <w:jc w:val="left"/>
        <w:rPr>
          <w:rFonts w:ascii="Arial" w:hAnsi="Arial" w:cs="Arial"/>
          <w:b/>
          <w:szCs w:val="24"/>
        </w:rPr>
      </w:pPr>
    </w:p>
    <w:p w:rsidR="00900514" w:rsidRDefault="00900514" w:rsidP="00900514">
      <w:pPr>
        <w:pStyle w:val="Ttulo2"/>
        <w:tabs>
          <w:tab w:val="left" w:pos="-567"/>
        </w:tabs>
        <w:spacing w:line="260" w:lineRule="exact"/>
        <w:ind w:left="-567" w:right="-476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 – CLÁUSULA QUINTA - DAS OBRIGAÇÕES DA CONTRATADA</w:t>
      </w:r>
    </w:p>
    <w:p w:rsidR="00900514" w:rsidRDefault="00900514" w:rsidP="00900514">
      <w:pPr>
        <w:pStyle w:val="Corpodetexto"/>
        <w:spacing w:line="260" w:lineRule="exact"/>
        <w:ind w:left="-567" w:right="-476" w:firstLine="567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pStyle w:val="Corpodetexto"/>
        <w:spacing w:line="260" w:lineRule="exact"/>
        <w:ind w:left="-567" w:right="-476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São obrigações do Contratada: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Executar os serviços obedecendo criteriosamente as definições estabelecidas no Edital e em seus anexos.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>Executar os serviços em no máximo 04 (quatro) horas, contados a partir da entrega do veículo na empresa CONTRATADA.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 </w:t>
      </w:r>
      <w:r>
        <w:rPr>
          <w:rFonts w:ascii="Arial" w:hAnsi="Arial" w:cs="Arial"/>
          <w:sz w:val="24"/>
          <w:szCs w:val="24"/>
        </w:rPr>
        <w:t>Realizar a limpeza dos veículos obedecendo, no mínimo, as seguintes exigências: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5.3.1. </w:t>
      </w:r>
      <w:r>
        <w:rPr>
          <w:rFonts w:ascii="Arial" w:hAnsi="Arial" w:cs="Arial"/>
          <w:sz w:val="24"/>
          <w:szCs w:val="24"/>
        </w:rPr>
        <w:t>A Lavagem deverá ser realizada na lataria, compartimento de bagagem, carroceria, parte inferior do chassi.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5.3.2. </w:t>
      </w:r>
      <w:r>
        <w:rPr>
          <w:rFonts w:ascii="Arial" w:hAnsi="Arial" w:cs="Arial"/>
          <w:sz w:val="24"/>
          <w:szCs w:val="24"/>
        </w:rPr>
        <w:t>Utilizar sabão neutro, próprio para lavagem de veículos, de modo a não agredir a pintura.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5.3.3. </w:t>
      </w:r>
      <w:r>
        <w:rPr>
          <w:rFonts w:ascii="Arial" w:hAnsi="Arial" w:cs="Arial"/>
          <w:sz w:val="24"/>
          <w:szCs w:val="24"/>
        </w:rPr>
        <w:t>Aspirar o interior do veículo.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5.3.4. </w:t>
      </w:r>
      <w:r>
        <w:rPr>
          <w:rFonts w:ascii="Arial" w:hAnsi="Arial" w:cs="Arial"/>
          <w:sz w:val="24"/>
          <w:szCs w:val="24"/>
        </w:rPr>
        <w:t>Enxugar a lataria com pano, de modo a deixá-la completamente seca.</w:t>
      </w:r>
    </w:p>
    <w:p w:rsidR="00C736D8" w:rsidRDefault="00C736D8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5.3.5. </w:t>
      </w:r>
      <w:r>
        <w:rPr>
          <w:rFonts w:ascii="Arial" w:hAnsi="Arial" w:cs="Arial"/>
          <w:sz w:val="24"/>
          <w:szCs w:val="24"/>
        </w:rPr>
        <w:t>Não utilizar nenhum tipo de produto nos vidros ou nos painéis.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5.3.6. </w:t>
      </w:r>
      <w:r>
        <w:rPr>
          <w:rFonts w:ascii="Arial" w:hAnsi="Arial" w:cs="Arial"/>
          <w:sz w:val="24"/>
          <w:szCs w:val="24"/>
        </w:rPr>
        <w:t>Em se tratando de lavagem simples e lavagem completa, a licitante deverá realizar todos os procedimentos ofertados em sua proposta de preços.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5.3.7.</w:t>
      </w:r>
      <w:r>
        <w:rPr>
          <w:rFonts w:ascii="Arial" w:hAnsi="Arial" w:cs="Arial"/>
          <w:sz w:val="24"/>
          <w:szCs w:val="24"/>
        </w:rPr>
        <w:t xml:space="preserve"> A Câmara de Vereadores de Piracicaba, não será obrigada a contratar os serviços na sua totalidade.  Os serviços estipulados no anexo II, referem-se a estimativa de lavagens;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5.3.8.</w:t>
      </w:r>
      <w:r>
        <w:rPr>
          <w:rFonts w:ascii="Arial" w:hAnsi="Arial" w:cs="Arial"/>
          <w:sz w:val="24"/>
          <w:szCs w:val="24"/>
        </w:rPr>
        <w:t xml:space="preserve"> Os serviços serão executados conforme as necessidades da Câmara de Vereadores, sendo que poderão ocorrer semanas que não terá necessidade de executar a lavagem em alguns dos veículos, sendo necessário um controle pela licitante vencedora, contendo datas das lavagens e assinaturas dos motoristas responsáveis pelos veículos.</w:t>
      </w:r>
    </w:p>
    <w:p w:rsidR="00900514" w:rsidRDefault="00900514" w:rsidP="00900514">
      <w:pPr>
        <w:pStyle w:val="Alinhado"/>
        <w:spacing w:line="260" w:lineRule="exact"/>
        <w:ind w:left="-567" w:right="-476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900514" w:rsidRDefault="00900514" w:rsidP="00900514">
      <w:pPr>
        <w:pStyle w:val="Alinhado"/>
        <w:spacing w:line="260" w:lineRule="exact"/>
        <w:ind w:left="-567" w:right="-476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OBSERVAÇÃO: Os pagamentos serão efetuados apenas para os serviços realizados. Portanto, as quantidades de lavagens apresentadas neste edital, são apenas estimadas.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 xml:space="preserve"> A empresa Contratada será responsável pelos objetos originais pertencentes aos veículos, tais como: estepe, macaco, manual, etc.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5.4.1. </w:t>
      </w:r>
      <w:r>
        <w:rPr>
          <w:rFonts w:ascii="Arial" w:hAnsi="Arial" w:cs="Arial"/>
          <w:sz w:val="24"/>
          <w:szCs w:val="24"/>
        </w:rPr>
        <w:t>Quaisquer danos ocasionados nos veículos em decorrência dos serviços prestados, a Contratada será responsabilizada.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5.4.2.</w:t>
      </w:r>
      <w:r>
        <w:rPr>
          <w:rFonts w:ascii="Arial" w:hAnsi="Arial" w:cs="Arial"/>
          <w:sz w:val="24"/>
          <w:szCs w:val="24"/>
        </w:rPr>
        <w:t xml:space="preserve"> A empresa vencedora deverá ter obrigatoriamente, no local onde serão realizadas as lavagens, </w:t>
      </w:r>
      <w:r>
        <w:rPr>
          <w:rFonts w:ascii="Arial" w:hAnsi="Arial" w:cs="Arial"/>
          <w:b/>
          <w:sz w:val="24"/>
          <w:szCs w:val="24"/>
        </w:rPr>
        <w:t>RAMPA COM ELEVAÇÃO</w:t>
      </w:r>
      <w:r>
        <w:rPr>
          <w:rFonts w:ascii="Arial" w:hAnsi="Arial" w:cs="Arial"/>
          <w:sz w:val="24"/>
          <w:szCs w:val="24"/>
        </w:rPr>
        <w:t xml:space="preserve"> para a realização das lavagens completas nas quais se inclui, lavagem na parte inferior (por baixo) dos veículos; 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spacing w:line="260" w:lineRule="exact"/>
        <w:ind w:left="-567" w:right="-476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CLÁUSULA SEXTA - RESPONSABILIDADE DA CONTRATANTE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pStyle w:val="Corpodetexto"/>
        <w:spacing w:line="260" w:lineRule="exact"/>
        <w:ind w:left="-567" w:right="-476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São obrigações da CONTRATANTE: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Fiscalizar a qualidade da prestação dos serviços.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pStyle w:val="Recuodecorpodetexto"/>
        <w:spacing w:line="260" w:lineRule="exact"/>
        <w:ind w:left="-567" w:right="-476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6.3.</w:t>
      </w:r>
      <w:r>
        <w:rPr>
          <w:rFonts w:ascii="Arial" w:hAnsi="Arial" w:cs="Arial"/>
          <w:szCs w:val="24"/>
        </w:rPr>
        <w:t xml:space="preserve"> Efetuar o pagamento nas condições pactuadas.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CLÁUSULA SÉTIMA -  DOS PAGAMENTOS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pStyle w:val="Alinhado"/>
        <w:spacing w:line="260" w:lineRule="exact"/>
        <w:ind w:left="-567" w:right="-476"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7.1. </w:t>
      </w:r>
      <w:r>
        <w:rPr>
          <w:rFonts w:ascii="Arial" w:hAnsi="Arial" w:cs="Arial"/>
          <w:szCs w:val="24"/>
        </w:rPr>
        <w:t xml:space="preserve">O pagamento será efetuado mensalmente, em </w:t>
      </w:r>
      <w:r>
        <w:rPr>
          <w:rFonts w:ascii="Arial" w:hAnsi="Arial" w:cs="Arial"/>
          <w:b/>
          <w:szCs w:val="24"/>
        </w:rPr>
        <w:t xml:space="preserve">15 </w:t>
      </w:r>
      <w:r>
        <w:rPr>
          <w:rFonts w:ascii="Arial" w:hAnsi="Arial" w:cs="Arial"/>
          <w:szCs w:val="24"/>
        </w:rPr>
        <w:t xml:space="preserve">(quinze) dias, após apresentação pela empresa vencedora da Nota Fiscal/Fatura da Prestação dos Serviços. 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até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(quinze) dias corridos após a entrega, aceitação e atesto da Nota Fiscal/Fatura.</w:t>
      </w:r>
    </w:p>
    <w:p w:rsidR="00C736D8" w:rsidRDefault="00C736D8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7.3.</w:t>
      </w:r>
      <w:r>
        <w:rPr>
          <w:rFonts w:ascii="Arial" w:hAnsi="Arial" w:cs="Arial"/>
          <w:sz w:val="24"/>
          <w:szCs w:val="24"/>
        </w:rPr>
        <w:t xml:space="preserve"> Poderá ser procedida consulta "ON LINE" junto aos órgãos correspondentes antes do pagamento a ser efetuado à CONTRATADA, para verificação da situação do mesmo, relativamente às condições de habilitação exigidas no Pregão, cujos resultados serão impressos e juntados aos autos do processo.</w:t>
      </w: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em favor da licitante vencedora. Caso a multa seja superior ao crédito eventualmente existente, a diferença será cobrada administrativamente, ou judicialmente, se necessário.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da licitante vencedora,</w:t>
      </w:r>
      <w:r>
        <w:rPr>
          <w:rFonts w:ascii="Arial" w:hAnsi="Arial" w:cs="Arial"/>
          <w:sz w:val="24"/>
          <w:szCs w:val="24"/>
        </w:rPr>
        <w:t xml:space="preserve"> será calculada com base no INPC/IBGE, conforme legislação pertinente.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8 - CLÁUSULA OITAVA - DO REAJUSTE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37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8.1. -</w:t>
      </w:r>
      <w:r>
        <w:rPr>
          <w:rFonts w:ascii="Arial" w:hAnsi="Arial" w:cs="Arial"/>
          <w:sz w:val="24"/>
        </w:rPr>
        <w:t xml:space="preserve">  O presente Contrato não sofrerá reajuste até o seu término. 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9 - CLÁUSULA NONA   -  DA RESCISÃO</w:t>
      </w:r>
    </w:p>
    <w:p w:rsidR="00900514" w:rsidRDefault="00900514" w:rsidP="00900514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9.1 -</w:t>
      </w:r>
      <w:r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10 - CLÁUSULA DÉCIMA - DAS SANÇÕES ADMINISTRATIVAS</w:t>
      </w:r>
    </w:p>
    <w:p w:rsidR="00900514" w:rsidRDefault="00900514" w:rsidP="00900514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10.1. </w:t>
      </w:r>
      <w:r>
        <w:rPr>
          <w:rFonts w:ascii="Arial" w:hAnsi="Arial" w:cs="Arial"/>
          <w:sz w:val="24"/>
          <w:szCs w:val="24"/>
        </w:rPr>
        <w:t>Pela inexecução total ou parcial do objeto deste Pregão, a CONTRATANTE, poderá, garantida a prévia defesa, aplicar à CONTRATADA as seguintes sanções:</w:t>
      </w:r>
    </w:p>
    <w:p w:rsidR="00900514" w:rsidRDefault="00900514" w:rsidP="00900514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advertência;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8"/>
          <w:szCs w:val="18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multa de 0,5% (zero vírgula cinco por cento) por dia de atraso e por descumprimento das obrigações estabelecidas no Edital do Pregão, até o máximo de 15% (quinze por cento) sobre o valor total do contrato, recolhida no prazo máximo de 15 (quinze) dias corridos, uma vez comunicados oficialmente;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multa de 20% (vinte por cento) sobre o valor total do contrato, no caso de inexecução total ou parcial do objeto contratado, recolhida no prazo de 15 (quinze) dias corridos, contado da comunicação oficial, sem embargo e indenização dos prejuízos porventura causados à CONTRATANTE pela não execução parcial ou total da compra.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10.2.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Pública, pelo  prazo de até 05 (cinco) anos, garantido o direito prévio da citação e de ampla defesa, enquanto perdurar os motivos determinantes da punição ou até que seja promovida a reabilitação perante a própria autoridade que aplicou a penalidade, a CONTRATADA que ensejar o retardamento da execução do objeto deste contrato, não mantiver a proposta, falhar ou fraudar na execução dos serviços, comportar-se de modo inidôneo, fizer declaração falsa ou cometer fraude fiscal. 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spacing w:line="280" w:lineRule="exact"/>
        <w:ind w:left="-567" w:right="-47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10.3. </w:t>
      </w:r>
      <w:r>
        <w:rPr>
          <w:rFonts w:ascii="Arial" w:hAnsi="Arial" w:cs="Arial"/>
          <w:color w:val="000000"/>
          <w:sz w:val="24"/>
          <w:szCs w:val="24"/>
        </w:rPr>
        <w:t>As sanções previstas nos incisos I e subitem 10.1 deste item poderão ser aplicados juntamente com as dos incisos II e III, facultada a defesa prévia do interessado, no respectivo processo, no prazo de 05 (cinco) dias úteis.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10.4. </w:t>
      </w:r>
      <w:r>
        <w:rPr>
          <w:rFonts w:ascii="Arial" w:hAnsi="Arial" w:cs="Arial"/>
          <w:color w:val="000000"/>
          <w:sz w:val="24"/>
          <w:szCs w:val="24"/>
        </w:rPr>
        <w:t>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11 - CLÁUSULA DÉCIMA PRIMEIRA - DA VINCULAÇÃO AO PROCESSO LICITATÓRIO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11.1 - </w:t>
      </w:r>
      <w:r>
        <w:rPr>
          <w:rFonts w:ascii="Arial" w:hAnsi="Arial" w:cs="Arial"/>
          <w:sz w:val="24"/>
          <w:szCs w:val="24"/>
        </w:rPr>
        <w:t>Fica vinculado o presente instrumento ao Processo Administrativo Licitatório n.º 510/2017 - Pregão Presencial n.º 020/2017.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CLÁUSULA DÉCIMA SEGUNDA - DISPOSIÇÕES GERAIS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12.1 - </w:t>
      </w:r>
      <w:r>
        <w:rPr>
          <w:rFonts w:ascii="Arial" w:hAnsi="Arial" w:cs="Arial"/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16"/>
          <w:szCs w:val="16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12.2 - </w:t>
      </w:r>
      <w:r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Piracicaba, </w:t>
      </w:r>
      <w:r w:rsidR="00C50D5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C50D5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B2B7E" w:rsidRDefault="009B2B7E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B2B7E" w:rsidRDefault="009B2B7E" w:rsidP="00900514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9555E3" w:rsidRDefault="009555E3" w:rsidP="009555E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Matheus </w:t>
      </w:r>
      <w:proofErr w:type="spellStart"/>
      <w:r>
        <w:rPr>
          <w:rFonts w:ascii="Arial" w:hAnsi="Arial"/>
          <w:b/>
          <w:sz w:val="24"/>
        </w:rPr>
        <w:t>Antonio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Erler</w:t>
      </w:r>
      <w:proofErr w:type="spellEnd"/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Vanderlei Velloso Braga</w:t>
      </w:r>
      <w:r w:rsidR="009B2B7E">
        <w:rPr>
          <w:rFonts w:ascii="Arial" w:hAnsi="Arial" w:cs="Arial"/>
          <w:b/>
          <w:sz w:val="24"/>
          <w:szCs w:val="24"/>
        </w:rPr>
        <w:t xml:space="preserve"> - MEI</w:t>
      </w:r>
    </w:p>
    <w:p w:rsidR="009555E3" w:rsidRDefault="009555E3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Proprietário</w:t>
      </w: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00514" w:rsidRDefault="00900514" w:rsidP="00900514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900514" w:rsidRDefault="00900514"/>
    <w:sectPr w:rsidR="00900514">
      <w:headerReference w:type="default" r:id="rId6"/>
      <w:footerReference w:type="default" r:id="rId7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F4" w:rsidRDefault="00E807F4">
      <w:r>
        <w:separator/>
      </w:r>
    </w:p>
  </w:endnote>
  <w:endnote w:type="continuationSeparator" w:id="0">
    <w:p w:rsidR="00E807F4" w:rsidRDefault="00E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F4" w:rsidRPr="00B677A1" w:rsidRDefault="00E807F4" w:rsidP="00E807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F4" w:rsidRDefault="00E807F4">
      <w:r>
        <w:separator/>
      </w:r>
    </w:p>
  </w:footnote>
  <w:footnote w:type="continuationSeparator" w:id="0">
    <w:p w:rsidR="00E807F4" w:rsidRDefault="00E8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F4" w:rsidRDefault="00E807F4" w:rsidP="00E807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6D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807F4" w:rsidRPr="002330C4" w:rsidRDefault="00E807F4" w:rsidP="00E807F4">
    <w:pPr>
      <w:pStyle w:val="Cabealho"/>
      <w:ind w:right="360"/>
      <w:rPr>
        <w:b/>
        <w:sz w:val="32"/>
        <w:szCs w:val="32"/>
      </w:rPr>
    </w:pPr>
    <w:r>
      <w:rPr>
        <w:sz w:val="32"/>
        <w:szCs w:val="32"/>
      </w:rPr>
      <w:t xml:space="preserve">         </w:t>
    </w:r>
    <w:r w:rsidRPr="002330C4">
      <w:rPr>
        <w:b/>
        <w:sz w:val="32"/>
        <w:szCs w:val="32"/>
      </w:rPr>
      <w:t xml:space="preserve">CÂMARA </w:t>
    </w:r>
    <w:proofErr w:type="gramStart"/>
    <w:r w:rsidRPr="002330C4">
      <w:rPr>
        <w:b/>
        <w:sz w:val="32"/>
        <w:szCs w:val="32"/>
      </w:rPr>
      <w:t>DE  VEREADORES</w:t>
    </w:r>
    <w:proofErr w:type="gramEnd"/>
    <w:r w:rsidRPr="002330C4">
      <w:rPr>
        <w:b/>
        <w:sz w:val="32"/>
        <w:szCs w:val="32"/>
      </w:rPr>
      <w:t xml:space="preserve"> DE PIRACICABA</w:t>
    </w:r>
  </w:p>
  <w:p w:rsidR="00E807F4" w:rsidRPr="00B677A1" w:rsidRDefault="00E807F4" w:rsidP="00E807F4">
    <w:pPr>
      <w:pStyle w:val="Cabealho"/>
      <w:ind w:right="360"/>
    </w:pPr>
    <w:r>
      <w:t xml:space="preserve">                                                              ESTADO DE SÃO PAULO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79"/>
    <w:rsid w:val="000008F9"/>
    <w:rsid w:val="000E3F0C"/>
    <w:rsid w:val="00166720"/>
    <w:rsid w:val="002D2879"/>
    <w:rsid w:val="00346F98"/>
    <w:rsid w:val="004A2424"/>
    <w:rsid w:val="005841FA"/>
    <w:rsid w:val="00683170"/>
    <w:rsid w:val="008C0760"/>
    <w:rsid w:val="00900514"/>
    <w:rsid w:val="009555E3"/>
    <w:rsid w:val="009B2B7E"/>
    <w:rsid w:val="009D7282"/>
    <w:rsid w:val="00A23A02"/>
    <w:rsid w:val="00BD3FF3"/>
    <w:rsid w:val="00C50D5E"/>
    <w:rsid w:val="00C55E9B"/>
    <w:rsid w:val="00C736D8"/>
    <w:rsid w:val="00C96206"/>
    <w:rsid w:val="00D529D6"/>
    <w:rsid w:val="00D55DDB"/>
    <w:rsid w:val="00E807F4"/>
    <w:rsid w:val="00FD2C0A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60D3-6632-4583-84DE-A8C197F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D2879"/>
    <w:pPr>
      <w:keepNext/>
      <w:suppressAutoHyphens/>
      <w:overflowPunct w:val="0"/>
      <w:autoSpaceDE w:val="0"/>
      <w:autoSpaceDN w:val="0"/>
      <w:adjustRightInd w:val="0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28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D28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D2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287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D2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D2879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D28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D2879"/>
    <w:pPr>
      <w:suppressAutoHyphens/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D28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linhado">
    <w:name w:val="Alinhado"/>
    <w:basedOn w:val="Normal"/>
    <w:rsid w:val="002D2879"/>
    <w:pPr>
      <w:suppressAutoHyphens/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rsid w:val="002D2879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2D2879"/>
  </w:style>
  <w:style w:type="paragraph" w:styleId="Textodebalo">
    <w:name w:val="Balloon Text"/>
    <w:basedOn w:val="Normal"/>
    <w:link w:val="TextodebaloChar"/>
    <w:uiPriority w:val="99"/>
    <w:semiHidden/>
    <w:unhideWhenUsed/>
    <w:rsid w:val="00FD2C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C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1791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Oliveira Negri</dc:creator>
  <cp:keywords/>
  <dc:description/>
  <cp:lastModifiedBy>Maria Lucia da Silva Rodrigues</cp:lastModifiedBy>
  <cp:revision>9</cp:revision>
  <cp:lastPrinted>2015-12-17T18:03:00Z</cp:lastPrinted>
  <dcterms:created xsi:type="dcterms:W3CDTF">2017-06-08T17:16:00Z</dcterms:created>
  <dcterms:modified xsi:type="dcterms:W3CDTF">2017-06-21T18:37:00Z</dcterms:modified>
</cp:coreProperties>
</file>